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70A7" w14:textId="5BE2585B" w:rsidR="00F82424" w:rsidRPr="005E1BB9" w:rsidRDefault="00D070F6" w:rsidP="005E1BB9">
      <w:pPr>
        <w:pStyle w:val="Sansinterligne"/>
        <w:jc w:val="center"/>
        <w:rPr>
          <w:b/>
          <w:sz w:val="28"/>
          <w:szCs w:val="28"/>
        </w:rPr>
      </w:pPr>
      <w:r w:rsidRPr="005E1BB9">
        <w:rPr>
          <w:b/>
          <w:sz w:val="28"/>
          <w:szCs w:val="28"/>
          <w:lang w:val="fr"/>
        </w:rPr>
        <w:t>Test 2 minutes</w:t>
      </w:r>
      <w:r w:rsidR="00E32B21">
        <w:rPr>
          <w:b/>
          <w:sz w:val="28"/>
          <w:szCs w:val="28"/>
          <w:lang w:val="fr"/>
        </w:rPr>
        <w:t xml:space="preserve"> </w:t>
      </w:r>
      <w:proofErr w:type="spellStart"/>
      <w:r w:rsidR="00E32B21">
        <w:rPr>
          <w:b/>
          <w:sz w:val="28"/>
          <w:szCs w:val="28"/>
          <w:lang w:val="fr"/>
        </w:rPr>
        <w:t>step</w:t>
      </w:r>
      <w:proofErr w:type="spellEnd"/>
    </w:p>
    <w:p w14:paraId="3E179EE5" w14:textId="748DE553" w:rsidR="00291BFC" w:rsidRDefault="00F82424" w:rsidP="005E1BB9">
      <w:pPr>
        <w:pStyle w:val="Sansinterligne"/>
        <w:jc w:val="center"/>
        <w:rPr>
          <w:sz w:val="28"/>
          <w:szCs w:val="28"/>
          <w:lang w:val="fr"/>
        </w:rPr>
      </w:pPr>
      <w:r w:rsidRPr="005E1BB9">
        <w:rPr>
          <w:sz w:val="28"/>
          <w:szCs w:val="28"/>
          <w:lang w:val="fr"/>
        </w:rPr>
        <w:t>(Rikli, Jones en 1999)</w:t>
      </w:r>
    </w:p>
    <w:p w14:paraId="02A3894F" w14:textId="56D73B65" w:rsidR="00E32B21" w:rsidRDefault="00E32B21" w:rsidP="005E1BB9">
      <w:pPr>
        <w:pStyle w:val="Sansinterligne"/>
        <w:jc w:val="center"/>
        <w:rPr>
          <w:sz w:val="28"/>
          <w:szCs w:val="28"/>
          <w:lang w:val="fr"/>
        </w:rPr>
      </w:pPr>
    </w:p>
    <w:p w14:paraId="1A0E652B" w14:textId="77777777" w:rsidR="00E32B21" w:rsidRPr="005E1BB9" w:rsidRDefault="00E32B21" w:rsidP="005E1BB9">
      <w:pPr>
        <w:pStyle w:val="Sansinterligne"/>
        <w:jc w:val="center"/>
        <w:rPr>
          <w:sz w:val="28"/>
          <w:szCs w:val="28"/>
        </w:rPr>
      </w:pPr>
      <w:bookmarkStart w:id="0" w:name="_GoBack"/>
      <w:bookmarkEnd w:id="0"/>
    </w:p>
    <w:p w14:paraId="2B378412" w14:textId="77777777" w:rsidR="000051CA" w:rsidRPr="005E1BB9" w:rsidRDefault="000051CA" w:rsidP="00F404AE">
      <w:pPr>
        <w:pStyle w:val="Sansinterligne"/>
      </w:pPr>
    </w:p>
    <w:p w14:paraId="21EAC513" w14:textId="7818F67D" w:rsidR="000051CA" w:rsidRPr="005E1BB9" w:rsidRDefault="00E32B21" w:rsidP="00E32B21">
      <w:pPr>
        <w:pStyle w:val="Sansinterligne"/>
      </w:pPr>
      <w:r>
        <w:rPr>
          <w:lang w:val="fr"/>
        </w:rPr>
        <w:t>1</w:t>
      </w:r>
      <w:r w:rsidR="000051CA" w:rsidRPr="005E1BB9">
        <w:rPr>
          <w:lang w:val="fr"/>
        </w:rPr>
        <w:t xml:space="preserve">. Demandez </w:t>
      </w:r>
      <w:r>
        <w:rPr>
          <w:lang w:val="fr"/>
        </w:rPr>
        <w:t>à la personne</w:t>
      </w:r>
      <w:r w:rsidR="000051CA" w:rsidRPr="005E1BB9">
        <w:rPr>
          <w:lang w:val="fr"/>
        </w:rPr>
        <w:t xml:space="preserve"> de se tenir à côté d'un mur.  Mesurez la hauteur de la crête </w:t>
      </w:r>
      <w:r>
        <w:rPr>
          <w:lang w:val="fr"/>
        </w:rPr>
        <w:t xml:space="preserve">iliaque </w:t>
      </w:r>
      <w:r w:rsidR="000051CA" w:rsidRPr="005E1BB9">
        <w:rPr>
          <w:lang w:val="fr"/>
        </w:rPr>
        <w:t>et de la rotule</w:t>
      </w:r>
      <w:r>
        <w:rPr>
          <w:lang w:val="fr"/>
        </w:rPr>
        <w:t xml:space="preserve"> </w:t>
      </w:r>
      <w:r w:rsidR="000051CA" w:rsidRPr="005E1BB9">
        <w:rPr>
          <w:lang w:val="fr"/>
        </w:rPr>
        <w:t>et marquez-la sur le mur.  Ensuite, placez un morceau de ruban adhésif sur le mur la moitié de la distance entre les deux.</w:t>
      </w:r>
    </w:p>
    <w:p w14:paraId="46971DAD" w14:textId="6F3FA6CC" w:rsidR="004B3C04" w:rsidRPr="005E1BB9" w:rsidRDefault="00E32B21" w:rsidP="00F404AE">
      <w:pPr>
        <w:pStyle w:val="Sansinterligne"/>
      </w:pPr>
      <w:r>
        <w:rPr>
          <w:lang w:val="fr"/>
        </w:rPr>
        <w:t>2</w:t>
      </w:r>
      <w:r w:rsidR="00DE05DE" w:rsidRPr="005E1BB9">
        <w:rPr>
          <w:lang w:val="fr"/>
        </w:rPr>
        <w:t xml:space="preserve">. Sur le signal "aller" </w:t>
      </w:r>
      <w:r>
        <w:rPr>
          <w:lang w:val="fr"/>
        </w:rPr>
        <w:t>la personne</w:t>
      </w:r>
      <w:r w:rsidR="00DE05DE" w:rsidRPr="005E1BB9">
        <w:rPr>
          <w:lang w:val="fr"/>
        </w:rPr>
        <w:t xml:space="preserve"> commence à marcher </w:t>
      </w:r>
      <w:r>
        <w:rPr>
          <w:lang w:val="fr"/>
        </w:rPr>
        <w:t xml:space="preserve">sur </w:t>
      </w:r>
      <w:r w:rsidR="00DE05DE" w:rsidRPr="005E1BB9">
        <w:rPr>
          <w:lang w:val="fr"/>
        </w:rPr>
        <w:t>en place, soulevant chaque genou à la marque sur le mur, pour autant de fois que possible dans la période de 2 minutes.</w:t>
      </w:r>
    </w:p>
    <w:p w14:paraId="2E5A6365" w14:textId="1E829874" w:rsidR="00A65D85" w:rsidRPr="005E1BB9" w:rsidRDefault="00E32B21" w:rsidP="00A65D85">
      <w:pPr>
        <w:pStyle w:val="Sansinterligne"/>
      </w:pPr>
      <w:r>
        <w:rPr>
          <w:lang w:val="fr"/>
        </w:rPr>
        <w:t>3</w:t>
      </w:r>
      <w:r w:rsidR="00A65D85" w:rsidRPr="005E1BB9">
        <w:rPr>
          <w:lang w:val="fr"/>
        </w:rPr>
        <w:t xml:space="preserve">. Ne comptez que le nombre de fois que le genou </w:t>
      </w:r>
      <w:r w:rsidR="00A65D85" w:rsidRPr="005E1BB9">
        <w:rPr>
          <w:u w:val="single"/>
          <w:lang w:val="fr"/>
        </w:rPr>
        <w:t>droit</w:t>
      </w:r>
      <w:r>
        <w:rPr>
          <w:lang w:val="fr"/>
        </w:rPr>
        <w:t xml:space="preserve"> </w:t>
      </w:r>
      <w:r w:rsidR="00A65D85" w:rsidRPr="005E1BB9">
        <w:rPr>
          <w:lang w:val="fr"/>
        </w:rPr>
        <w:t>atteint la hauteur requise.  C'est le score.</w:t>
      </w:r>
    </w:p>
    <w:p w14:paraId="5CA3E298" w14:textId="375285A2" w:rsidR="004B3C04" w:rsidRPr="005E1BB9" w:rsidRDefault="00E32B21" w:rsidP="00F404AE">
      <w:pPr>
        <w:pStyle w:val="Sansinterligne"/>
      </w:pPr>
      <w:r>
        <w:rPr>
          <w:lang w:val="fr"/>
        </w:rPr>
        <w:t>4</w:t>
      </w:r>
      <w:r w:rsidR="00A65D85" w:rsidRPr="005E1BB9">
        <w:rPr>
          <w:lang w:val="fr"/>
        </w:rPr>
        <w:t>. Si la hauteur du genou ne peut pas être maintenue, demandez au participant de ralentir ou de s'arrêter jusqu'à ce qu'il puisse retrouver la bonne forme, mais gardez le chronomètre en marche.</w:t>
      </w:r>
    </w:p>
    <w:p w14:paraId="1638D74F" w14:textId="11E95EC5" w:rsidR="00A65D85" w:rsidRPr="005E1BB9" w:rsidRDefault="00E32B21" w:rsidP="00F404AE">
      <w:pPr>
        <w:pStyle w:val="Sansinterligne"/>
      </w:pPr>
      <w:r>
        <w:rPr>
          <w:lang w:val="fr"/>
        </w:rPr>
        <w:t>5</w:t>
      </w:r>
      <w:r w:rsidR="00A65D85" w:rsidRPr="005E1BB9">
        <w:rPr>
          <w:lang w:val="fr"/>
        </w:rPr>
        <w:t>. À la fin du test, demand</w:t>
      </w:r>
      <w:r>
        <w:rPr>
          <w:lang w:val="fr"/>
        </w:rPr>
        <w:t>ez à la personne</w:t>
      </w:r>
      <w:r w:rsidR="00A65D85" w:rsidRPr="005E1BB9">
        <w:rPr>
          <w:lang w:val="fr"/>
        </w:rPr>
        <w:t xml:space="preserve"> de marcher lentement pendant une minute.</w:t>
      </w:r>
    </w:p>
    <w:p w14:paraId="2C253922" w14:textId="11EF5DC9" w:rsidR="00EE5545" w:rsidRDefault="00E32B21" w:rsidP="00EE5545">
      <w:pPr>
        <w:pStyle w:val="Sansinterligne"/>
        <w:rPr>
          <w:lang w:val="fr"/>
        </w:rPr>
      </w:pPr>
      <w:r>
        <w:rPr>
          <w:lang w:val="fr"/>
        </w:rPr>
        <w:t>6</w:t>
      </w:r>
      <w:r w:rsidR="00A65D85" w:rsidRPr="005E1BB9">
        <w:rPr>
          <w:lang w:val="fr"/>
        </w:rPr>
        <w:t>. Une personne ayant un équilibre altéré peut utiliser le dos d'une chaise comme une prise tactile pour la stabilité.  Notez cette modification dans votre documentation</w:t>
      </w:r>
    </w:p>
    <w:p w14:paraId="26EDA8AF" w14:textId="77777777" w:rsidR="00E32B21" w:rsidRPr="005E1BB9" w:rsidRDefault="00E32B21" w:rsidP="00EE5545">
      <w:pPr>
        <w:pStyle w:val="Sansinterligne"/>
      </w:pPr>
    </w:p>
    <w:tbl>
      <w:tblPr>
        <w:tblW w:w="400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2727"/>
        <w:gridCol w:w="2727"/>
      </w:tblGrid>
      <w:tr w:rsidR="00EE5545" w:rsidRPr="005E1BB9" w14:paraId="53121475" w14:textId="77777777" w:rsidTr="00E32B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31EDA" w14:textId="215A3359" w:rsidR="00EE5545" w:rsidRPr="005E1BB9" w:rsidRDefault="00E32B21" w:rsidP="005E1BB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E1BB9">
              <w:rPr>
                <w:b/>
                <w:bCs/>
                <w:lang w:val="fr"/>
              </w:rPr>
              <w:t>Âge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5203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E1BB9">
              <w:rPr>
                <w:b/>
                <w:bCs/>
                <w:lang w:val="fr"/>
              </w:rPr>
              <w:t>Nombre d'étapes - Femmes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9DDF522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E1BB9">
              <w:rPr>
                <w:b/>
                <w:bCs/>
                <w:lang w:val="fr"/>
              </w:rPr>
              <w:t>Nombre d'étapes - Hommes</w:t>
            </w:r>
          </w:p>
        </w:tc>
      </w:tr>
      <w:tr w:rsidR="00EE5545" w:rsidRPr="005E1BB9" w14:paraId="43BC288E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B720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60 - 64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32AB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75-107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F89C7A0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87-115</w:t>
            </w:r>
          </w:p>
        </w:tc>
      </w:tr>
      <w:tr w:rsidR="00EE5545" w:rsidRPr="005E1BB9" w14:paraId="702AA694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CAADA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65 - 79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29CF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73-107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C7E860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86-116</w:t>
            </w:r>
          </w:p>
        </w:tc>
      </w:tr>
      <w:tr w:rsidR="00EE5545" w:rsidRPr="005E1BB9" w14:paraId="79595FAA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77B3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70 - 74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D24A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68-101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8492692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80-110</w:t>
            </w:r>
          </w:p>
        </w:tc>
      </w:tr>
      <w:tr w:rsidR="00EE5545" w:rsidRPr="005E1BB9" w14:paraId="1F93C051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F889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75 - 79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A2AB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68-100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F5B608C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73-109</w:t>
            </w:r>
          </w:p>
        </w:tc>
      </w:tr>
      <w:tr w:rsidR="00EE5545" w:rsidRPr="005E1BB9" w14:paraId="1779F771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94CF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80 - 84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7136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60-90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885FE50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71-103</w:t>
            </w:r>
          </w:p>
        </w:tc>
      </w:tr>
      <w:tr w:rsidR="00EE5545" w:rsidRPr="005E1BB9" w14:paraId="32E233CA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5C41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85 - 90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F7EA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55-85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77C9EBA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59-91</w:t>
            </w:r>
          </w:p>
        </w:tc>
      </w:tr>
      <w:tr w:rsidR="00EE5545" w:rsidRPr="005E1BB9" w14:paraId="2A1806CA" w14:textId="77777777" w:rsidTr="00E32B21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ADA4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90 - 95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3D93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44-72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C217CE" w14:textId="77777777" w:rsidR="00EE5545" w:rsidRPr="005E1BB9" w:rsidRDefault="00EE5545" w:rsidP="005E1BB9">
            <w:pPr>
              <w:spacing w:before="100" w:beforeAutospacing="1" w:after="100" w:afterAutospacing="1"/>
              <w:jc w:val="center"/>
            </w:pPr>
            <w:r w:rsidRPr="005E1BB9">
              <w:rPr>
                <w:lang w:val="fr"/>
              </w:rPr>
              <w:t>52-86</w:t>
            </w:r>
          </w:p>
        </w:tc>
      </w:tr>
    </w:tbl>
    <w:p w14:paraId="76C93BC3" w14:textId="77777777" w:rsidR="00EE5545" w:rsidRPr="005E1BB9" w:rsidRDefault="00517C58" w:rsidP="00517C58">
      <w:pPr>
        <w:pStyle w:val="Sansinterligne"/>
      </w:pPr>
      <w:r w:rsidRPr="005E1BB9">
        <w:rPr>
          <w:lang w:val="fr"/>
        </w:rPr>
        <w:t>Des scores inférieurs à 65 ont été associés à des niveaux inférieurs de capacité fonctionnelle</w:t>
      </w:r>
    </w:p>
    <w:p w14:paraId="4649A89D" w14:textId="108C61BA" w:rsidR="005E1BB9" w:rsidRDefault="005E1BB9" w:rsidP="00F404AE">
      <w:pPr>
        <w:pStyle w:val="Sansinterligne"/>
      </w:pPr>
    </w:p>
    <w:p w14:paraId="12D65CE4" w14:textId="00788846" w:rsidR="005E1BB9" w:rsidRDefault="005E1BB9" w:rsidP="00F404AE">
      <w:pPr>
        <w:pStyle w:val="Sansinterligne"/>
      </w:pPr>
    </w:p>
    <w:sectPr w:rsidR="005E1BB9" w:rsidSect="005E1BB9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821"/>
    <w:multiLevelType w:val="hybridMultilevel"/>
    <w:tmpl w:val="7EE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E95"/>
    <w:multiLevelType w:val="hybridMultilevel"/>
    <w:tmpl w:val="A29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415"/>
    <w:multiLevelType w:val="hybridMultilevel"/>
    <w:tmpl w:val="27B47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6"/>
    <w:rsid w:val="000051CA"/>
    <w:rsid w:val="00084431"/>
    <w:rsid w:val="00291BFC"/>
    <w:rsid w:val="0046670D"/>
    <w:rsid w:val="004B3C04"/>
    <w:rsid w:val="00517C58"/>
    <w:rsid w:val="005E1BB9"/>
    <w:rsid w:val="006A7BF4"/>
    <w:rsid w:val="00A65D85"/>
    <w:rsid w:val="00A67DE1"/>
    <w:rsid w:val="00AB5DAB"/>
    <w:rsid w:val="00AE0526"/>
    <w:rsid w:val="00AE6E9E"/>
    <w:rsid w:val="00B26BC4"/>
    <w:rsid w:val="00C2692E"/>
    <w:rsid w:val="00C67761"/>
    <w:rsid w:val="00D070F6"/>
    <w:rsid w:val="00DE05DE"/>
    <w:rsid w:val="00E32B21"/>
    <w:rsid w:val="00EE5545"/>
    <w:rsid w:val="00F404AE"/>
    <w:rsid w:val="00F63A06"/>
    <w:rsid w:val="00F82424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8163F"/>
  <w15:chartTrackingRefBased/>
  <w15:docId w15:val="{3DC8E958-DA09-4CF5-A63A-2A2B219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0F6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04AE"/>
    <w:rPr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B5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Prost</dc:creator>
  <cp:keywords/>
  <cp:lastModifiedBy>Christine VERNERET</cp:lastModifiedBy>
  <cp:revision>3</cp:revision>
  <dcterms:created xsi:type="dcterms:W3CDTF">2019-10-18T11:48:00Z</dcterms:created>
  <dcterms:modified xsi:type="dcterms:W3CDTF">2019-10-21T08:34:00Z</dcterms:modified>
</cp:coreProperties>
</file>